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A440" w14:textId="46AA3F8A" w:rsidR="002123A9" w:rsidRDefault="002123A9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8A384A" wp14:editId="661EDF59">
            <wp:extent cx="6120130" cy="861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8C743" w14:textId="5D813459" w:rsidR="002123A9" w:rsidRDefault="002123A9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22076" w14:textId="496B50C4" w:rsidR="002123A9" w:rsidRDefault="002123A9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65D93" w14:textId="77777777" w:rsidR="002123A9" w:rsidRPr="00BD3B84" w:rsidRDefault="002123A9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54B77E" w14:textId="3103BDC8" w:rsidR="00D561BB" w:rsidRDefault="00D561BB" w:rsidP="001334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положения</w:t>
      </w:r>
    </w:p>
    <w:p w14:paraId="77947DBD" w14:textId="77777777" w:rsidR="00133433" w:rsidRPr="00133433" w:rsidRDefault="00133433" w:rsidP="0013343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4B33DE" w14:textId="3549E159" w:rsidR="00D561BB" w:rsidRPr="00133433" w:rsidRDefault="002A2BCA" w:rsidP="000A05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режиме занятий </w:t>
      </w:r>
      <w:r w:rsid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E53BE3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45938844"/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«Школа охраны 42»</w:t>
      </w:r>
      <w:r w:rsid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(далее-Организация)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на основе требований Федерального Закона от 29.12.2012 </w:t>
      </w:r>
      <w:r w:rsid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«Об образовании в Российской Федерации», приказа Минобрнауки России от 01.07.2013</w:t>
      </w:r>
      <w:r w:rsid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499 «Об утверждении Порядка организации и осуществления образовательной деятельности по дополнительным профессиональным программам», </w:t>
      </w:r>
      <w:r w:rsid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26.08.2020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438 «Об утверждении Порядка организации и осуществления образовательной деятельности по основным программам профессионального обучения» 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учебных планов, Правил внутреннего распорядка.</w:t>
      </w:r>
    </w:p>
    <w:p w14:paraId="021170BE" w14:textId="246BE6BC" w:rsidR="00D561BB" w:rsidRDefault="00217104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занятий,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12EE1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способствовать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здоровья обучающихся.</w:t>
      </w:r>
    </w:p>
    <w:p w14:paraId="0019A902" w14:textId="77777777" w:rsidR="000A05FC" w:rsidRPr="00133433" w:rsidRDefault="000A05FC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ED920" w14:textId="22FB8E83" w:rsidR="00D561BB" w:rsidRPr="008722FC" w:rsidRDefault="00D561BB" w:rsidP="00872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учебного процесса</w:t>
      </w:r>
    </w:p>
    <w:p w14:paraId="50CAD72E" w14:textId="77777777" w:rsidR="000A05FC" w:rsidRDefault="000A05FC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7C91FF" w14:textId="580B9E75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Организация учебного процесса и учебная нагрузка обучающихся в </w:t>
      </w:r>
    </w:p>
    <w:p w14:paraId="59F9A74C" w14:textId="0300A009" w:rsidR="00D561BB" w:rsidRPr="00133433" w:rsidRDefault="000A05FC" w:rsidP="000A0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1BB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регулируется:</w:t>
      </w:r>
    </w:p>
    <w:p w14:paraId="5993E945" w14:textId="77777777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учебными планами;</w:t>
      </w:r>
    </w:p>
    <w:p w14:paraId="1A68F407" w14:textId="5771CC10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календарным учебным графиком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BB1014" w14:textId="192C5B66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установленным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(регламентируется расписанием занятий);</w:t>
      </w:r>
    </w:p>
    <w:p w14:paraId="49C56D2D" w14:textId="700B8A95" w:rsidR="00217104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Формы обучения определяются 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дополнительного профессионального образования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программами профессионального обучения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соответствии с потребностями заказчика на основании заключенного с ним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об оказании платных образовательных услуг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FDE60F" w14:textId="25FDC5FF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Учебный год начинается 1 января. Если этот день приходится на</w:t>
      </w:r>
      <w:r w:rsidR="000A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 день, то в таком случае учебный год начинается в следующий за ним рабочий день.</w:t>
      </w:r>
      <w:r w:rsidR="009C57E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осуществляется в течение всего календарного года.</w:t>
      </w:r>
    </w:p>
    <w:p w14:paraId="0A61A76D" w14:textId="05D076C9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Продолжительность обучения определяется учебным планом по</w:t>
      </w:r>
      <w:r w:rsidR="006D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6D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конкретной   </w:t>
      </w:r>
      <w:r w:rsidR="006D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дополнительной профессиональной программе, основной программе профессионального обучения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договором об оказании платных образовательных услуг.</w:t>
      </w:r>
    </w:p>
    <w:p w14:paraId="40BE0705" w14:textId="62975C73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Образовательный процесс осуществляется в режиме теоретических</w:t>
      </w:r>
      <w:r w:rsidR="006D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практических занятий.  Теоретические и практические занятия ведутся в</w:t>
      </w:r>
      <w:r w:rsidR="00F1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кабинете</w:t>
      </w:r>
      <w:r w:rsidR="00AC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стрелковом объекте для проведения занятий по огневой (Тире) Организации находящиеся в пользовании по договору субаренды.</w:t>
      </w:r>
    </w:p>
    <w:p w14:paraId="5F09B555" w14:textId="06773E6C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Максимальный объем учебной нагрузки обучающегося составляет 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C57E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  <w:r w:rsidR="00AC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9C57E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9C57E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все виды аудиторных и внеаудиторных занятий. Объем аудиторной учебной нагрузки обучающихся сос</w:t>
      </w:r>
      <w:r w:rsidR="00490253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 4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академических часов в неделю.</w:t>
      </w:r>
    </w:p>
    <w:p w14:paraId="15930D06" w14:textId="2969ABDA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Учебная деятельность обучающихся предусматривает следующие виды учебных занятий: лекции, практические занятия, самостоятельную работу,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другие виды учебной деятельности, определенные учебным планом.</w:t>
      </w:r>
    </w:p>
    <w:p w14:paraId="559D41AF" w14:textId="78166059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Для всех видов </w:t>
      </w:r>
      <w:r w:rsidR="00E1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академический час устанавливается продолжительностью 4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</w:t>
      </w:r>
      <w:r w:rsidR="00E1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обучения в Организации является урок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E6F4E" w14:textId="4C100A45" w:rsidR="00D561BB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Численность обучающихся в учебной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до</w:t>
      </w:r>
      <w:r w:rsidR="001571A9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Исходя из специфики обучения в </w:t>
      </w:r>
      <w:r w:rsidR="00E1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могут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с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меньшей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численностью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отдельными обучающимися, а также с разделением группы на подгруппы. </w:t>
      </w:r>
      <w:r w:rsidR="00E1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целесообразности, вправе объединять группы обучающихся при проведении отдельных дисциплин.</w:t>
      </w:r>
    </w:p>
    <w:p w14:paraId="749B952B" w14:textId="24C2207D" w:rsidR="00E164DE" w:rsidRDefault="00E164DE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r w:rsidR="009B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заочной форме и в форме самообразования по программам не допускается.</w:t>
      </w:r>
    </w:p>
    <w:p w14:paraId="46652BA9" w14:textId="4C13C8F8" w:rsidR="009B2C85" w:rsidRDefault="009B2C85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Освоение дисциплин Использование специальных средств, Огневая подготовка, Специальная физическая подготовка с использованием электронного обучения и дистанционных образовательных технологий не допускается.</w:t>
      </w:r>
    </w:p>
    <w:p w14:paraId="2E119FF2" w14:textId="77777777" w:rsidR="009B2C85" w:rsidRPr="00133433" w:rsidRDefault="009B2C85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20BF81" w14:textId="2D273208" w:rsidR="00D561BB" w:rsidRPr="009B2C85" w:rsidRDefault="008722FC" w:rsidP="00872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D561BB" w:rsidRPr="009B2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ежим занятий обучающихся</w:t>
      </w:r>
    </w:p>
    <w:p w14:paraId="13F2D006" w14:textId="77777777" w:rsidR="009B2C85" w:rsidRPr="009B2C85" w:rsidRDefault="009B2C85" w:rsidP="009B2C8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3A181" w14:textId="48DAF247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9B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490253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по 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 дневной рабочей неделе.</w:t>
      </w:r>
    </w:p>
    <w:p w14:paraId="5D40141B" w14:textId="598B432A" w:rsidR="00F60298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Начало занятий в 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-00. Окончание согласно расписанию учебных</w:t>
      </w:r>
      <w:r w:rsidR="009B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F6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16.30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60298" w14:paraId="6A85B7C7" w14:textId="77777777" w:rsidTr="00F60298">
        <w:tc>
          <w:tcPr>
            <w:tcW w:w="4927" w:type="dxa"/>
          </w:tcPr>
          <w:p w14:paraId="020733E5" w14:textId="5A9BBB2C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4927" w:type="dxa"/>
          </w:tcPr>
          <w:p w14:paraId="695E879E" w14:textId="5E66B478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9.00 - 9.45</w:t>
            </w:r>
          </w:p>
        </w:tc>
      </w:tr>
      <w:tr w:rsidR="00F60298" w14:paraId="5C19B0CF" w14:textId="77777777" w:rsidTr="00F60298">
        <w:tc>
          <w:tcPr>
            <w:tcW w:w="4927" w:type="dxa"/>
          </w:tcPr>
          <w:p w14:paraId="26E8360B" w14:textId="2DD33DBE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3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927" w:type="dxa"/>
          </w:tcPr>
          <w:p w14:paraId="356E1B4A" w14:textId="624A94C2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9.55 - 10.40</w:t>
            </w:r>
          </w:p>
        </w:tc>
      </w:tr>
      <w:tr w:rsidR="00F60298" w14:paraId="619F29DC" w14:textId="77777777" w:rsidTr="00F60298">
        <w:tc>
          <w:tcPr>
            <w:tcW w:w="4927" w:type="dxa"/>
          </w:tcPr>
          <w:p w14:paraId="60A0E79D" w14:textId="0B6EF3E9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3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927" w:type="dxa"/>
          </w:tcPr>
          <w:p w14:paraId="17E259E3" w14:textId="49E5C16C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10.50 - 11.35</w:t>
            </w:r>
          </w:p>
        </w:tc>
      </w:tr>
      <w:tr w:rsidR="00F60298" w14:paraId="7018B293" w14:textId="77777777" w:rsidTr="00F60298">
        <w:tc>
          <w:tcPr>
            <w:tcW w:w="4927" w:type="dxa"/>
          </w:tcPr>
          <w:p w14:paraId="3215D94E" w14:textId="3F948E12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3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927" w:type="dxa"/>
          </w:tcPr>
          <w:p w14:paraId="0B3E4CE5" w14:textId="65BDD620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11.45 - 12.30</w:t>
            </w:r>
          </w:p>
        </w:tc>
      </w:tr>
      <w:tr w:rsidR="00F60298" w14:paraId="4960B759" w14:textId="77777777" w:rsidTr="00F60298">
        <w:tc>
          <w:tcPr>
            <w:tcW w:w="4927" w:type="dxa"/>
          </w:tcPr>
          <w:p w14:paraId="7E8792E1" w14:textId="335AB72A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927" w:type="dxa"/>
          </w:tcPr>
          <w:p w14:paraId="321ACE15" w14:textId="42F6938E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12.30 - 13.00</w:t>
            </w:r>
          </w:p>
        </w:tc>
      </w:tr>
      <w:tr w:rsidR="00F60298" w14:paraId="4FE9356E" w14:textId="77777777" w:rsidTr="00F60298">
        <w:tc>
          <w:tcPr>
            <w:tcW w:w="4927" w:type="dxa"/>
          </w:tcPr>
          <w:p w14:paraId="1E66A242" w14:textId="1E7E7FF1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3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927" w:type="dxa"/>
          </w:tcPr>
          <w:p w14:paraId="626B780B" w14:textId="58D6FE3F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13.00 - 13.45</w:t>
            </w:r>
          </w:p>
        </w:tc>
      </w:tr>
      <w:tr w:rsidR="00F60298" w14:paraId="447BA2DF" w14:textId="77777777" w:rsidTr="00F60298">
        <w:tc>
          <w:tcPr>
            <w:tcW w:w="4927" w:type="dxa"/>
          </w:tcPr>
          <w:p w14:paraId="40B3AB55" w14:textId="7BF1923D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23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4927" w:type="dxa"/>
          </w:tcPr>
          <w:p w14:paraId="47C0A4B6" w14:textId="3EE711DA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13.55 - 14.40</w:t>
            </w:r>
          </w:p>
        </w:tc>
      </w:tr>
      <w:tr w:rsidR="00F60298" w14:paraId="3026B928" w14:textId="77777777" w:rsidTr="00F60298">
        <w:tc>
          <w:tcPr>
            <w:tcW w:w="4927" w:type="dxa"/>
          </w:tcPr>
          <w:p w14:paraId="56242D29" w14:textId="54AE239D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3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927" w:type="dxa"/>
          </w:tcPr>
          <w:p w14:paraId="44E56A2A" w14:textId="1FC189A7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14.50 - 15.35</w:t>
            </w:r>
          </w:p>
        </w:tc>
      </w:tr>
      <w:tr w:rsidR="00F60298" w14:paraId="633EACA7" w14:textId="77777777" w:rsidTr="00F60298">
        <w:tc>
          <w:tcPr>
            <w:tcW w:w="4927" w:type="dxa"/>
          </w:tcPr>
          <w:p w14:paraId="3EFEC5C9" w14:textId="6E7FB740" w:rsidR="00F60298" w:rsidRPr="0023560A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урок</w:t>
            </w:r>
          </w:p>
        </w:tc>
        <w:tc>
          <w:tcPr>
            <w:tcW w:w="4927" w:type="dxa"/>
          </w:tcPr>
          <w:p w14:paraId="4EF68AFB" w14:textId="1CD239B5" w:rsidR="00F60298" w:rsidRDefault="00F60298" w:rsidP="00F6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15.45 - 16.30</w:t>
            </w:r>
          </w:p>
        </w:tc>
      </w:tr>
    </w:tbl>
    <w:p w14:paraId="4E9C968C" w14:textId="77777777" w:rsidR="00F60298" w:rsidRDefault="00F60298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8D550" w14:textId="18539C31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прерывать учебны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входить и выходить во время их проведения.</w:t>
      </w:r>
    </w:p>
    <w:p w14:paraId="3A9C44B7" w14:textId="5102B603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режиме учебных занятий</w:t>
      </w:r>
      <w:r w:rsidR="0087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уроками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 перерывы 10 минут.</w:t>
      </w:r>
      <w:r w:rsidR="0087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Перерыв на обед 30 минут.</w:t>
      </w:r>
    </w:p>
    <w:p w14:paraId="5ABEC61B" w14:textId="77777777" w:rsidR="009B2C85" w:rsidRDefault="009B2C85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4F47A" w14:textId="06E48DDD" w:rsidR="00D561BB" w:rsidRPr="009B2C85" w:rsidRDefault="00D561BB" w:rsidP="00872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2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учебных занятий</w:t>
      </w:r>
    </w:p>
    <w:p w14:paraId="437801E6" w14:textId="77777777" w:rsidR="009B2C85" w:rsidRPr="009B2C85" w:rsidRDefault="009B2C85" w:rsidP="009B2C8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2BBF62" w14:textId="77CA646D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Учебные занятия в </w:t>
      </w:r>
      <w:r w:rsidR="009B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</w:t>
      </w:r>
      <w:r w:rsidR="0036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расписанием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Расписание занятий для каждой учебной группы составляется в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учебными планами</w:t>
      </w:r>
      <w:r w:rsidR="0036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36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утверждёнными директор</w:t>
      </w:r>
      <w:r w:rsidR="0036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Организации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5F8838" w14:textId="4D530D86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асписание </w:t>
      </w:r>
      <w:r w:rsidR="008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комплектования </w:t>
      </w:r>
      <w:r w:rsidR="008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и издания приказа о зачислении </w:t>
      </w:r>
      <w:r w:rsidR="008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обучение и </w:t>
      </w:r>
      <w:r w:rsidR="008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на информационном стенде Организации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7D15421" w14:textId="7C6101BB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Изменение режима учебных занятий проводится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распорядительным актом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r w:rsidR="008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40B160" w14:textId="766B7EC1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Настоящее Положение, а также изменения и дополнения к нему принимаются на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 собрании Организации, утверждается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</w:t>
      </w:r>
      <w:r w:rsidR="0010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0E39EB" w14:textId="2922BE9E" w:rsidR="001012FD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Образовательные отношения, не урегулированные настоящим Положением, подлежат</w:t>
      </w:r>
      <w:r w:rsidR="008C0AB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регулированию нормами действующего законодательства, подзаконными актами</w:t>
      </w:r>
      <w:r w:rsidR="000E5E16"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локальными актами</w:t>
      </w:r>
      <w:r w:rsidR="0010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Организации.</w:t>
      </w:r>
    </w:p>
    <w:p w14:paraId="34F781ED" w14:textId="77777777" w:rsidR="00803478" w:rsidRDefault="00803478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7AEC2" w14:textId="31D6C772" w:rsidR="00D561BB" w:rsidRPr="008722FC" w:rsidRDefault="00D561BB" w:rsidP="00872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14:paraId="35730547" w14:textId="77777777" w:rsidR="00803478" w:rsidRPr="00803478" w:rsidRDefault="00803478" w:rsidP="008034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9B8D3A" w14:textId="5120BB74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80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изменений в настоящее Положение осуществляется в установленном в порядке. </w:t>
      </w:r>
    </w:p>
    <w:p w14:paraId="2AEC2E9D" w14:textId="1994A430" w:rsidR="00D561BB" w:rsidRPr="00133433" w:rsidRDefault="00D561BB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80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настоящим Положением разрабатываются и принимаются в установленном порядке иные локальные акты, регламентирующие деятельность </w:t>
      </w:r>
      <w:r w:rsidR="0080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13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F96845E" w14:textId="77777777" w:rsidR="00EF1167" w:rsidRPr="00D46812" w:rsidRDefault="00EF1167" w:rsidP="00EF1167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812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D4681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D46812">
        <w:rPr>
          <w:rFonts w:ascii="Times New Roman" w:hAnsi="Times New Roman" w:cs="Times New Roman"/>
          <w:color w:val="000000"/>
          <w:w w:val="98"/>
          <w:sz w:val="28"/>
          <w:szCs w:val="28"/>
        </w:rPr>
        <w:t>1</w:t>
      </w:r>
      <w:r w:rsidRPr="00D4681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D46812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На</w:t>
      </w:r>
      <w:r w:rsidRPr="00D46812">
        <w:rPr>
          <w:rFonts w:ascii="Times New Roman" w:eastAsia="GXMDN+TimesNewRomanPSMT" w:hAnsi="Times New Roman" w:cs="Times New Roman"/>
          <w:color w:val="000000"/>
          <w:spacing w:val="-1"/>
          <w:sz w:val="28"/>
          <w:szCs w:val="28"/>
        </w:rPr>
        <w:t>с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тоя</w:t>
      </w:r>
      <w:r w:rsidRPr="00D46812">
        <w:rPr>
          <w:rFonts w:ascii="Times New Roman" w:eastAsia="GXMDN+TimesNewRomanPSMT" w:hAnsi="Times New Roman" w:cs="Times New Roman"/>
          <w:color w:val="000000"/>
          <w:w w:val="99"/>
          <w:sz w:val="28"/>
          <w:szCs w:val="28"/>
        </w:rPr>
        <w:t>щ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ее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Положе</w:t>
      </w:r>
      <w:r w:rsidRPr="00D46812">
        <w:rPr>
          <w:rFonts w:ascii="Times New Roman" w:eastAsia="GXMDN+TimesNewRomanPSMT" w:hAnsi="Times New Roman" w:cs="Times New Roman"/>
          <w:color w:val="000000"/>
          <w:w w:val="99"/>
          <w:sz w:val="28"/>
          <w:szCs w:val="28"/>
        </w:rPr>
        <w:t>н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е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всту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ают в силу с мо</w:t>
      </w:r>
      <w:r w:rsidRPr="00D46812">
        <w:rPr>
          <w:rFonts w:ascii="Times New Roman" w:eastAsia="GXMDN+TimesNewRomanPSMT" w:hAnsi="Times New Roman" w:cs="Times New Roman"/>
          <w:color w:val="000000"/>
          <w:spacing w:val="-1"/>
          <w:sz w:val="28"/>
          <w:szCs w:val="28"/>
        </w:rPr>
        <w:t>м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sz w:val="28"/>
          <w:szCs w:val="28"/>
        </w:rPr>
        <w:t>ен</w:t>
      </w:r>
      <w:r w:rsidRPr="00D46812">
        <w:rPr>
          <w:rFonts w:ascii="Times New Roman" w:eastAsia="GXMDN+TimesNewRomanPSMT" w:hAnsi="Times New Roman" w:cs="Times New Roman"/>
          <w:color w:val="000000"/>
          <w:w w:val="99"/>
          <w:sz w:val="28"/>
          <w:szCs w:val="28"/>
        </w:rPr>
        <w:t>т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 xml:space="preserve">а 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sz w:val="28"/>
          <w:szCs w:val="28"/>
        </w:rPr>
        <w:t>п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одпис</w:t>
      </w:r>
      <w:r w:rsidRPr="00D46812">
        <w:rPr>
          <w:rFonts w:ascii="Times New Roman" w:eastAsia="GXMDN+TimesNewRomanPSMT" w:hAnsi="Times New Roman" w:cs="Times New Roman"/>
          <w:color w:val="000000"/>
          <w:spacing w:val="-1"/>
          <w:sz w:val="28"/>
          <w:szCs w:val="28"/>
        </w:rPr>
        <w:t>а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sz w:val="28"/>
          <w:szCs w:val="28"/>
        </w:rPr>
        <w:t>ни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я</w:t>
      </w:r>
      <w:r w:rsidRPr="00D46812">
        <w:rPr>
          <w:rFonts w:ascii="Times New Roman" w:eastAsia="GXMDN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пр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sz w:val="28"/>
          <w:szCs w:val="28"/>
        </w:rPr>
        <w:t>ик</w:t>
      </w:r>
      <w:r w:rsidRPr="00D46812">
        <w:rPr>
          <w:rFonts w:ascii="Times New Roman" w:eastAsia="GXMDN+TimesNewRomanPSMT" w:hAnsi="Times New Roman" w:cs="Times New Roman"/>
          <w:color w:val="000000"/>
          <w:spacing w:val="-2"/>
          <w:sz w:val="28"/>
          <w:szCs w:val="28"/>
        </w:rPr>
        <w:t>а</w:t>
      </w:r>
      <w:r w:rsidRPr="00D46812">
        <w:rPr>
          <w:rFonts w:ascii="Times New Roman" w:eastAsia="GXMDN+TimesNewRomanPSMT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D46812">
        <w:rPr>
          <w:rFonts w:ascii="Times New Roman" w:eastAsia="GXMDN+TimesNewRomanPSMT" w:hAnsi="Times New Roman" w:cs="Times New Roman"/>
          <w:color w:val="000000"/>
          <w:spacing w:val="-1"/>
          <w:sz w:val="28"/>
          <w:szCs w:val="28"/>
        </w:rPr>
        <w:t>а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. Срок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де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ств</w:t>
      </w:r>
      <w:r w:rsidRPr="00D46812">
        <w:rPr>
          <w:rFonts w:ascii="Times New Roman" w:eastAsia="GXMDN+TimesNewRomanPSMT" w:hAnsi="Times New Roman" w:cs="Times New Roman"/>
          <w:color w:val="000000"/>
          <w:w w:val="99"/>
          <w:sz w:val="28"/>
          <w:szCs w:val="28"/>
        </w:rPr>
        <w:t>и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я Полож</w:t>
      </w:r>
      <w:r w:rsidRPr="00D46812">
        <w:rPr>
          <w:rFonts w:ascii="Times New Roman" w:eastAsia="GXMDN+TimesNewRomanPSMT" w:hAnsi="Times New Roman" w:cs="Times New Roman"/>
          <w:color w:val="000000"/>
          <w:spacing w:val="-1"/>
          <w:sz w:val="28"/>
          <w:szCs w:val="28"/>
        </w:rPr>
        <w:t>е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я до в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е</w:t>
      </w:r>
      <w:r w:rsidRPr="00D46812">
        <w:rPr>
          <w:rFonts w:ascii="Times New Roman" w:eastAsia="GXMDN+TimesNewRomanPSMT" w:hAnsi="Times New Roman" w:cs="Times New Roman"/>
          <w:color w:val="000000"/>
          <w:spacing w:val="-1"/>
          <w:sz w:val="28"/>
          <w:szCs w:val="28"/>
        </w:rPr>
        <w:t>се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я</w:t>
      </w:r>
      <w:r w:rsidRPr="00D46812">
        <w:rPr>
          <w:rFonts w:ascii="Times New Roman" w:eastAsia="GXMDN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и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мен</w:t>
      </w:r>
      <w:r w:rsidRPr="00D46812">
        <w:rPr>
          <w:rFonts w:ascii="Times New Roman" w:eastAsia="GXMDN+TimesNewRomanPSMT" w:hAnsi="Times New Roman" w:cs="Times New Roman"/>
          <w:color w:val="000000"/>
          <w:spacing w:val="-2"/>
          <w:sz w:val="28"/>
          <w:szCs w:val="28"/>
        </w:rPr>
        <w:t>е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н</w:t>
      </w:r>
      <w:r w:rsidRPr="00D46812">
        <w:rPr>
          <w:rFonts w:ascii="Times New Roman" w:eastAsia="GXMDN+TimesNewRomanPSMT" w:hAnsi="Times New Roman" w:cs="Times New Roman"/>
          <w:color w:val="000000"/>
          <w:spacing w:val="5"/>
          <w:sz w:val="28"/>
          <w:szCs w:val="28"/>
        </w:rPr>
        <w:t>и</w:t>
      </w:r>
      <w:r w:rsidRPr="00D46812">
        <w:rPr>
          <w:rFonts w:ascii="Times New Roman" w:eastAsia="GXMDN+TimesNewRomanPSMT" w:hAnsi="Times New Roman" w:cs="Times New Roman"/>
          <w:color w:val="000000"/>
          <w:spacing w:val="1"/>
          <w:sz w:val="28"/>
          <w:szCs w:val="28"/>
        </w:rPr>
        <w:t>й</w:t>
      </w:r>
      <w:r w:rsidRPr="00D46812">
        <w:rPr>
          <w:rFonts w:ascii="Times New Roman" w:eastAsia="GXMDN+TimesNewRomanPSMT" w:hAnsi="Times New Roman" w:cs="Times New Roman"/>
          <w:color w:val="000000"/>
          <w:sz w:val="28"/>
          <w:szCs w:val="28"/>
        </w:rPr>
        <w:t>.</w:t>
      </w:r>
    </w:p>
    <w:p w14:paraId="6683F68E" w14:textId="77777777" w:rsidR="00EF1167" w:rsidRPr="00133433" w:rsidRDefault="00EF1167" w:rsidP="00133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38D88" w14:textId="77777777" w:rsidR="00D561BB" w:rsidRPr="00133433" w:rsidRDefault="00D561BB" w:rsidP="0013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61BB" w:rsidRPr="00133433" w:rsidSect="001334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XMDN+TimesNewRomanPSMT"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69"/>
    <w:multiLevelType w:val="hybridMultilevel"/>
    <w:tmpl w:val="45F425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D4517"/>
    <w:multiLevelType w:val="hybridMultilevel"/>
    <w:tmpl w:val="1186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1BB"/>
    <w:rsid w:val="000A05FC"/>
    <w:rsid w:val="000E5E16"/>
    <w:rsid w:val="001012FD"/>
    <w:rsid w:val="00133433"/>
    <w:rsid w:val="001571A9"/>
    <w:rsid w:val="002123A9"/>
    <w:rsid w:val="00217104"/>
    <w:rsid w:val="002A2BCA"/>
    <w:rsid w:val="003673FB"/>
    <w:rsid w:val="00490253"/>
    <w:rsid w:val="006D4868"/>
    <w:rsid w:val="00803478"/>
    <w:rsid w:val="00833951"/>
    <w:rsid w:val="008722FC"/>
    <w:rsid w:val="00885070"/>
    <w:rsid w:val="008C0AB6"/>
    <w:rsid w:val="008D5CBC"/>
    <w:rsid w:val="008D6730"/>
    <w:rsid w:val="009264AD"/>
    <w:rsid w:val="009B2C85"/>
    <w:rsid w:val="009C57E9"/>
    <w:rsid w:val="00AC1F07"/>
    <w:rsid w:val="00AF4EB1"/>
    <w:rsid w:val="00BF2D8C"/>
    <w:rsid w:val="00D561BB"/>
    <w:rsid w:val="00E164DE"/>
    <w:rsid w:val="00E53BE3"/>
    <w:rsid w:val="00EC1019"/>
    <w:rsid w:val="00EF0CB2"/>
    <w:rsid w:val="00EF1167"/>
    <w:rsid w:val="00F12EE1"/>
    <w:rsid w:val="00F14FDF"/>
    <w:rsid w:val="00F60298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DCD1"/>
  <w15:docId w15:val="{88C26498-88C8-44B5-B891-6D3AE442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3343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133433"/>
    <w:pPr>
      <w:shd w:val="clear" w:color="auto" w:fill="FFFFFF"/>
      <w:spacing w:before="300" w:after="240" w:line="276" w:lineRule="exac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133433"/>
  </w:style>
  <w:style w:type="paragraph" w:styleId="a5">
    <w:name w:val="List Paragraph"/>
    <w:basedOn w:val="a"/>
    <w:uiPriority w:val="34"/>
    <w:qFormat/>
    <w:rsid w:val="00133433"/>
    <w:pPr>
      <w:ind w:left="720"/>
      <w:contextualSpacing/>
    </w:pPr>
  </w:style>
  <w:style w:type="table" w:styleId="a6">
    <w:name w:val="Table Grid"/>
    <w:basedOn w:val="a1"/>
    <w:uiPriority w:val="59"/>
    <w:rsid w:val="00F6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91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724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627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801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2018-03-13T04:13:00Z</dcterms:created>
  <dcterms:modified xsi:type="dcterms:W3CDTF">2024-03-19T01:50:00Z</dcterms:modified>
</cp:coreProperties>
</file>